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DABAC" w14:textId="5CC3A7F5" w:rsidR="00873F98" w:rsidRPr="00DA3CED" w:rsidRDefault="00385582" w:rsidP="00873F98">
      <w:pPr>
        <w:pStyle w:val="1"/>
        <w:shd w:val="clear" w:color="auto" w:fill="FFFFFF"/>
        <w:spacing w:line="272" w:lineRule="atLeast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color w:val="000000" w:themeColor="text1"/>
          <w:sz w:val="32"/>
          <w:szCs w:val="32"/>
        </w:rPr>
        <w:t>On the</w:t>
      </w:r>
      <w:r w:rsidR="002C24CF" w:rsidRPr="002C24CF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Disjunctive Total Domination </w:t>
      </w:r>
      <w:r>
        <w:rPr>
          <w:rFonts w:ascii="Times New Roman" w:eastAsia="標楷體" w:hAnsi="Times New Roman"/>
          <w:color w:val="000000" w:themeColor="text1"/>
          <w:sz w:val="32"/>
          <w:szCs w:val="32"/>
        </w:rPr>
        <w:t>Numbers of Grid</w:t>
      </w:r>
      <w:r w:rsidR="002C24CF" w:rsidRPr="002C24CF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Graphs</w:t>
      </w:r>
      <w:bookmarkStart w:id="0" w:name="_GoBack"/>
      <w:bookmarkEnd w:id="0"/>
    </w:p>
    <w:p w14:paraId="24ADABAD" w14:textId="7987AF08" w:rsidR="00527E2A" w:rsidRDefault="00214715" w:rsidP="00214715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S</w:t>
      </w:r>
      <w:r>
        <w:rPr>
          <w:rFonts w:ascii="Times New Roman" w:hAnsi="Times New Roman"/>
          <w:color w:val="000000" w:themeColor="text1"/>
          <w:sz w:val="28"/>
          <w:szCs w:val="28"/>
        </w:rPr>
        <w:t>h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eng-Lung </w:t>
      </w:r>
      <w:proofErr w:type="spellStart"/>
      <w:r>
        <w:rPr>
          <w:rFonts w:ascii="Times New Roman" w:hAnsi="Times New Roman" w:hint="eastAsia"/>
          <w:color w:val="000000" w:themeColor="text1"/>
          <w:sz w:val="28"/>
          <w:szCs w:val="28"/>
        </w:rPr>
        <w:t>Peng</w:t>
      </w:r>
      <w:proofErr w:type="spellEnd"/>
      <w:r w:rsidR="00FA723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FA7237" w:rsidRPr="00FA7237">
        <w:rPr>
          <w:rFonts w:ascii="標楷體" w:eastAsia="標楷體" w:hAnsi="標楷體" w:hint="eastAsia"/>
          <w:color w:val="000000" w:themeColor="text1"/>
          <w:sz w:val="28"/>
          <w:szCs w:val="28"/>
        </w:rPr>
        <w:t>彭勝龍</w:t>
      </w:r>
      <w:r w:rsidR="00FA7237">
        <w:rPr>
          <w:rFonts w:ascii="Times New Roman" w:hAnsi="Times New Roman" w:hint="eastAsia"/>
          <w:color w:val="000000" w:themeColor="text1"/>
          <w:sz w:val="28"/>
          <w:szCs w:val="28"/>
        </w:rPr>
        <w:t>)</w:t>
      </w:r>
    </w:p>
    <w:p w14:paraId="24ADABAE" w14:textId="77777777" w:rsidR="00214715" w:rsidRPr="00214715" w:rsidRDefault="00214715" w:rsidP="00214715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kern w:val="0"/>
          <w:szCs w:val="24"/>
        </w:rPr>
      </w:pPr>
      <w:r w:rsidRPr="00214715">
        <w:rPr>
          <w:rFonts w:ascii="Times New Roman" w:eastAsiaTheme="minorEastAsia" w:hAnsi="Times New Roman"/>
          <w:kern w:val="0"/>
          <w:szCs w:val="24"/>
        </w:rPr>
        <w:t>Department of Computer Science and Information Engineering</w:t>
      </w:r>
    </w:p>
    <w:p w14:paraId="24ADABAF" w14:textId="77777777" w:rsidR="00214715" w:rsidRPr="00214715" w:rsidRDefault="00214715" w:rsidP="000B03D2">
      <w:pPr>
        <w:widowControl/>
        <w:spacing w:afterLines="100" w:after="360"/>
        <w:jc w:val="center"/>
        <w:rPr>
          <w:rFonts w:ascii="Times New Roman" w:hAnsi="Times New Roman"/>
          <w:color w:val="000000" w:themeColor="text1"/>
          <w:szCs w:val="24"/>
        </w:rPr>
      </w:pPr>
      <w:r w:rsidRPr="00214715">
        <w:rPr>
          <w:rFonts w:ascii="Times New Roman" w:eastAsiaTheme="minorEastAsia" w:hAnsi="Times New Roman"/>
          <w:kern w:val="0"/>
          <w:szCs w:val="24"/>
        </w:rPr>
        <w:t xml:space="preserve">National Dong </w:t>
      </w:r>
      <w:proofErr w:type="spellStart"/>
      <w:r w:rsidRPr="00214715">
        <w:rPr>
          <w:rFonts w:ascii="Times New Roman" w:eastAsiaTheme="minorEastAsia" w:hAnsi="Times New Roman"/>
          <w:kern w:val="0"/>
          <w:szCs w:val="24"/>
        </w:rPr>
        <w:t>Hwa</w:t>
      </w:r>
      <w:proofErr w:type="spellEnd"/>
      <w:r w:rsidRPr="00214715">
        <w:rPr>
          <w:rFonts w:ascii="Times New Roman" w:eastAsiaTheme="minorEastAsia" w:hAnsi="Times New Roman"/>
          <w:kern w:val="0"/>
          <w:szCs w:val="24"/>
        </w:rPr>
        <w:t xml:space="preserve"> University, </w:t>
      </w:r>
      <w:proofErr w:type="spellStart"/>
      <w:r w:rsidRPr="00214715">
        <w:rPr>
          <w:rFonts w:ascii="Times New Roman" w:eastAsiaTheme="minorEastAsia" w:hAnsi="Times New Roman"/>
          <w:kern w:val="0"/>
          <w:szCs w:val="24"/>
        </w:rPr>
        <w:t>Hualien</w:t>
      </w:r>
      <w:proofErr w:type="spellEnd"/>
      <w:r w:rsidRPr="00214715">
        <w:rPr>
          <w:rFonts w:ascii="Times New Roman" w:eastAsiaTheme="minorEastAsia" w:hAnsi="Times New Roman"/>
          <w:kern w:val="0"/>
          <w:szCs w:val="24"/>
        </w:rPr>
        <w:t xml:space="preserve"> 974, Taiwan</w:t>
      </w:r>
    </w:p>
    <w:p w14:paraId="24ADABB0" w14:textId="4ABB4121" w:rsidR="00527E2A" w:rsidRDefault="00214715" w:rsidP="00DA3CED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iCs/>
          <w:kern w:val="0"/>
          <w:szCs w:val="24"/>
        </w:rPr>
      </w:pPr>
      <w:r w:rsidRPr="00DA3CED">
        <w:rPr>
          <w:rFonts w:ascii="Times New Roman" w:hAnsi="Times New Roman" w:hint="eastAsia"/>
          <w:b/>
          <w:color w:val="000000" w:themeColor="text1"/>
          <w:szCs w:val="24"/>
        </w:rPr>
        <w:t>Abstract.</w:t>
      </w:r>
      <w:r w:rsidRPr="00DA3CED">
        <w:rPr>
          <w:rFonts w:ascii="Times New Roman" w:hAnsi="Times New Roman"/>
          <w:color w:val="000000" w:themeColor="text1"/>
          <w:szCs w:val="24"/>
        </w:rPr>
        <w:t xml:space="preserve"> </w:t>
      </w:r>
      <w:r w:rsidRPr="00DA3CED">
        <w:rPr>
          <w:rFonts w:ascii="Times New Roman" w:eastAsiaTheme="minorEastAsia" w:hAnsi="Times New Roman"/>
          <w:kern w:val="0"/>
          <w:szCs w:val="24"/>
        </w:rPr>
        <w:t xml:space="preserve">For a graph </w:t>
      </w:r>
      <w:r w:rsidRPr="00DA3CED">
        <w:rPr>
          <w:rFonts w:ascii="Times New Roman" w:eastAsiaTheme="minorEastAsia" w:hAnsi="Times New Roman"/>
          <w:i/>
          <w:iCs/>
          <w:kern w:val="0"/>
          <w:szCs w:val="24"/>
        </w:rPr>
        <w:t xml:space="preserve">G </w:t>
      </w:r>
      <w:r w:rsidRPr="00DA3CED">
        <w:rPr>
          <w:rFonts w:ascii="Times New Roman" w:eastAsiaTheme="minorEastAsia" w:hAnsi="Times New Roman"/>
          <w:kern w:val="0"/>
          <w:szCs w:val="24"/>
        </w:rPr>
        <w:t>= (</w:t>
      </w:r>
      <w:r w:rsidRPr="00DA3CED">
        <w:rPr>
          <w:rFonts w:ascii="Times New Roman" w:eastAsiaTheme="minorEastAsia" w:hAnsi="Times New Roman"/>
          <w:i/>
          <w:iCs/>
          <w:kern w:val="0"/>
          <w:szCs w:val="24"/>
        </w:rPr>
        <w:t>V</w:t>
      </w:r>
      <w:r w:rsidRPr="00DA3CED">
        <w:rPr>
          <w:rFonts w:ascii="Times New Roman" w:eastAsiaTheme="minorEastAsia" w:hAnsi="Times New Roman" w:hint="eastAsia"/>
          <w:i/>
          <w:iCs/>
          <w:kern w:val="0"/>
          <w:szCs w:val="24"/>
        </w:rPr>
        <w:t xml:space="preserve">, </w:t>
      </w:r>
      <w:r w:rsidRPr="00DA3CED">
        <w:rPr>
          <w:rFonts w:ascii="Times New Roman" w:eastAsiaTheme="minorEastAsia" w:hAnsi="Times New Roman"/>
          <w:i/>
          <w:iCs/>
          <w:kern w:val="0"/>
          <w:szCs w:val="24"/>
        </w:rPr>
        <w:t>E</w:t>
      </w:r>
      <w:r w:rsidRPr="00DA3CED">
        <w:rPr>
          <w:rFonts w:ascii="Times New Roman" w:eastAsiaTheme="minorEastAsia" w:hAnsi="Times New Roman"/>
          <w:kern w:val="0"/>
          <w:szCs w:val="24"/>
        </w:rPr>
        <w:t xml:space="preserve">), </w:t>
      </w:r>
      <w:r w:rsidR="002C24CF" w:rsidRPr="002C24CF">
        <w:rPr>
          <w:rFonts w:ascii="Times New Roman" w:eastAsiaTheme="minorEastAsia" w:hAnsi="Times New Roman"/>
          <w:i/>
          <w:kern w:val="0"/>
          <w:szCs w:val="24"/>
        </w:rPr>
        <w:t>D</w:t>
      </w:r>
      <w:r w:rsidR="002C24CF">
        <w:rPr>
          <w:rFonts w:ascii="Times New Roman" w:eastAsiaTheme="minorEastAsia" w:hAnsi="Times New Roman"/>
          <w:kern w:val="0"/>
          <w:szCs w:val="24"/>
        </w:rPr>
        <w:t xml:space="preserve"> </w:t>
      </w:r>
      <w:r w:rsidR="002C24CF">
        <w:rPr>
          <w:rFonts w:ascii="Times New Roman" w:eastAsiaTheme="minorEastAsia" w:hAnsi="Times New Roman"/>
          <w:kern w:val="0"/>
          <w:szCs w:val="24"/>
        </w:rPr>
        <w:sym w:font="Symbol" w:char="F0CD"/>
      </w:r>
      <w:r w:rsidR="002C24CF">
        <w:rPr>
          <w:rFonts w:ascii="Times New Roman" w:eastAsiaTheme="minorEastAsia" w:hAnsi="Times New Roman"/>
          <w:kern w:val="0"/>
          <w:szCs w:val="24"/>
        </w:rPr>
        <w:t xml:space="preserve"> </w:t>
      </w:r>
      <w:r w:rsidR="002C24CF" w:rsidRPr="002C24CF">
        <w:rPr>
          <w:rFonts w:ascii="Times New Roman" w:eastAsiaTheme="minorEastAsia" w:hAnsi="Times New Roman"/>
          <w:i/>
          <w:kern w:val="0"/>
          <w:szCs w:val="24"/>
        </w:rPr>
        <w:t>V</w:t>
      </w:r>
      <w:r w:rsidR="002C24CF">
        <w:rPr>
          <w:rFonts w:ascii="Times New Roman" w:eastAsiaTheme="minorEastAsia" w:hAnsi="Times New Roman"/>
          <w:kern w:val="0"/>
          <w:szCs w:val="24"/>
        </w:rPr>
        <w:t xml:space="preserve"> 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is a </w:t>
      </w:r>
      <w:r w:rsidR="002C24CF" w:rsidRPr="00385582">
        <w:rPr>
          <w:rFonts w:ascii="Times New Roman" w:hAnsi="Times New Roman"/>
          <w:i/>
          <w:color w:val="000000" w:themeColor="text1"/>
          <w:szCs w:val="24"/>
        </w:rPr>
        <w:t>dominating set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if every vertex in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V</w:t>
      </w:r>
      <w:r w:rsidR="00740A3F">
        <w:rPr>
          <w:rFonts w:ascii="Times New Roman" w:hAnsi="Times New Roman"/>
          <w:i/>
          <w:color w:val="000000" w:themeColor="text1"/>
          <w:szCs w:val="24"/>
        </w:rPr>
        <w:t xml:space="preserve"> </w:t>
      </w:r>
      <w:r w:rsidR="002C24CF">
        <w:rPr>
          <w:rFonts w:ascii="Times New Roman" w:hAnsi="Times New Roman"/>
          <w:color w:val="000000" w:themeColor="text1"/>
          <w:szCs w:val="24"/>
        </w:rPr>
        <w:t>\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has a neighbor in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. If every vertex in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V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has</w:t>
      </w:r>
      <w:r w:rsidR="002C24CF">
        <w:rPr>
          <w:rFonts w:ascii="Times New Roman" w:hAnsi="Times New Roman"/>
          <w:color w:val="000000" w:themeColor="text1"/>
          <w:szCs w:val="24"/>
        </w:rPr>
        <w:t xml:space="preserve"> to be adjacent to a vertex of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, then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is ca</w:t>
      </w:r>
      <w:r w:rsidR="002C24CF">
        <w:rPr>
          <w:rFonts w:ascii="Times New Roman" w:hAnsi="Times New Roman"/>
          <w:color w:val="000000" w:themeColor="text1"/>
          <w:szCs w:val="24"/>
        </w:rPr>
        <w:t xml:space="preserve">lled a </w:t>
      </w:r>
      <w:r w:rsidR="002C24CF" w:rsidRPr="00385582">
        <w:rPr>
          <w:rFonts w:ascii="Times New Roman" w:hAnsi="Times New Roman"/>
          <w:i/>
          <w:color w:val="000000" w:themeColor="text1"/>
          <w:szCs w:val="24"/>
        </w:rPr>
        <w:t>total dominating set</w:t>
      </w:r>
      <w:r w:rsidR="002C24CF">
        <w:rPr>
          <w:rFonts w:ascii="Times New Roman" w:hAnsi="Times New Roman"/>
          <w:color w:val="000000" w:themeColor="text1"/>
          <w:szCs w:val="24"/>
        </w:rPr>
        <w:t xml:space="preserve"> of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G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. The (total) domination problem on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G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is to find a (total) dominating set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of the minimum cardinality. The (total) domination problem is well-studied. Recently, the following variant is proposed. Vertex subset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is a </w:t>
      </w:r>
      <w:r w:rsidR="002C24CF" w:rsidRPr="00385582">
        <w:rPr>
          <w:rFonts w:ascii="Times New Roman" w:hAnsi="Times New Roman"/>
          <w:i/>
          <w:color w:val="000000" w:themeColor="text1"/>
          <w:szCs w:val="24"/>
        </w:rPr>
        <w:t>disjunctive total dominating set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if every vertex of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V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is adjacent to a vertex of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or has at least two vertices in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at distance 2 from it. The disjunctive total domination problem on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G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is to find a disjunctive total dominating set </w:t>
      </w:r>
      <w:r w:rsidR="002C24CF" w:rsidRPr="002C24CF">
        <w:rPr>
          <w:rFonts w:ascii="Times New Roman" w:hAnsi="Times New Roman"/>
          <w:i/>
          <w:color w:val="000000" w:themeColor="text1"/>
          <w:szCs w:val="24"/>
        </w:rPr>
        <w:t>D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 of the minimum cardinality. In this </w:t>
      </w:r>
      <w:r w:rsidR="002C24CF">
        <w:rPr>
          <w:rFonts w:ascii="Times New Roman" w:hAnsi="Times New Roman"/>
          <w:color w:val="000000" w:themeColor="text1"/>
          <w:szCs w:val="24"/>
        </w:rPr>
        <w:t>talk</w:t>
      </w:r>
      <w:r w:rsidR="002C24CF" w:rsidRPr="002C24CF">
        <w:rPr>
          <w:rFonts w:ascii="Times New Roman" w:hAnsi="Times New Roman"/>
          <w:color w:val="000000" w:themeColor="text1"/>
          <w:szCs w:val="24"/>
        </w:rPr>
        <w:t xml:space="preserve">, </w:t>
      </w:r>
      <w:r w:rsidR="00740A3F">
        <w:rPr>
          <w:rFonts w:ascii="Times New Roman" w:hAnsi="Times New Roman"/>
          <w:color w:val="000000" w:themeColor="text1"/>
          <w:szCs w:val="24"/>
        </w:rPr>
        <w:t xml:space="preserve">we survey </w:t>
      </w:r>
      <w:r w:rsidR="00921BCD">
        <w:rPr>
          <w:rFonts w:ascii="Times New Roman" w:hAnsi="Times New Roman"/>
          <w:color w:val="000000" w:themeColor="text1"/>
          <w:szCs w:val="24"/>
        </w:rPr>
        <w:t xml:space="preserve">some </w:t>
      </w:r>
      <w:r w:rsidR="00740A3F">
        <w:rPr>
          <w:rFonts w:ascii="Times New Roman" w:hAnsi="Times New Roman"/>
          <w:color w:val="000000" w:themeColor="text1"/>
          <w:szCs w:val="24"/>
        </w:rPr>
        <w:t xml:space="preserve">recent results of the disjunctive total domination problem. In particular, we will present </w:t>
      </w:r>
      <w:r w:rsidR="00385582">
        <w:rPr>
          <w:rFonts w:ascii="Times New Roman" w:hAnsi="Times New Roman"/>
          <w:color w:val="000000" w:themeColor="text1"/>
          <w:szCs w:val="24"/>
        </w:rPr>
        <w:t xml:space="preserve">some </w:t>
      </w:r>
      <w:r w:rsidR="00921BCD">
        <w:rPr>
          <w:rFonts w:ascii="Times New Roman" w:hAnsi="Times New Roman"/>
          <w:color w:val="000000" w:themeColor="text1"/>
          <w:szCs w:val="24"/>
        </w:rPr>
        <w:t xml:space="preserve">ideas for obtaining bounds of the disjunctive total domination numbers </w:t>
      </w:r>
      <w:r w:rsidR="00385582">
        <w:rPr>
          <w:rFonts w:ascii="Times New Roman" w:hAnsi="Times New Roman"/>
          <w:color w:val="000000" w:themeColor="text1"/>
          <w:szCs w:val="24"/>
        </w:rPr>
        <w:t>o</w:t>
      </w:r>
      <w:r w:rsidR="00921BCD">
        <w:rPr>
          <w:rFonts w:ascii="Times New Roman" w:hAnsi="Times New Roman"/>
          <w:color w:val="000000" w:themeColor="text1"/>
          <w:szCs w:val="24"/>
        </w:rPr>
        <w:t>f</w:t>
      </w:r>
      <w:r w:rsidR="00385582">
        <w:rPr>
          <w:rFonts w:ascii="Times New Roman" w:hAnsi="Times New Roman"/>
          <w:color w:val="000000" w:themeColor="text1"/>
          <w:szCs w:val="24"/>
        </w:rPr>
        <w:t xml:space="preserve"> grid graphs</w:t>
      </w:r>
      <w:r w:rsidR="00740A3F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1DB8EF37" w14:textId="0CEFB5DF" w:rsidR="002C24CF" w:rsidRDefault="002C24CF" w:rsidP="00DA3CE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Cs w:val="24"/>
        </w:rPr>
      </w:pPr>
    </w:p>
    <w:sectPr w:rsidR="002C24CF" w:rsidSect="001E56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31C4A" w14:textId="77777777" w:rsidR="0009107B" w:rsidRDefault="0009107B" w:rsidP="00A564D6">
      <w:r>
        <w:separator/>
      </w:r>
    </w:p>
  </w:endnote>
  <w:endnote w:type="continuationSeparator" w:id="0">
    <w:p w14:paraId="1C349CD9" w14:textId="77777777" w:rsidR="0009107B" w:rsidRDefault="0009107B" w:rsidP="00A5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4B190" w14:textId="77777777" w:rsidR="0009107B" w:rsidRDefault="0009107B" w:rsidP="00A564D6">
      <w:r>
        <w:separator/>
      </w:r>
    </w:p>
  </w:footnote>
  <w:footnote w:type="continuationSeparator" w:id="0">
    <w:p w14:paraId="7A6643E3" w14:textId="77777777" w:rsidR="0009107B" w:rsidRDefault="0009107B" w:rsidP="00A5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98F"/>
    <w:multiLevelType w:val="hybridMultilevel"/>
    <w:tmpl w:val="D11CBADC"/>
    <w:lvl w:ilvl="0" w:tplc="0B562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C222AA"/>
    <w:multiLevelType w:val="hybridMultilevel"/>
    <w:tmpl w:val="8F9A87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5C"/>
    <w:rsid w:val="000844AF"/>
    <w:rsid w:val="00090BD3"/>
    <w:rsid w:val="0009107B"/>
    <w:rsid w:val="000B03D2"/>
    <w:rsid w:val="000C170F"/>
    <w:rsid w:val="000E7339"/>
    <w:rsid w:val="001310F8"/>
    <w:rsid w:val="001773F1"/>
    <w:rsid w:val="001A58EB"/>
    <w:rsid w:val="001E56F1"/>
    <w:rsid w:val="00214715"/>
    <w:rsid w:val="00245775"/>
    <w:rsid w:val="002530CA"/>
    <w:rsid w:val="00270738"/>
    <w:rsid w:val="002B071C"/>
    <w:rsid w:val="002C24CF"/>
    <w:rsid w:val="00311998"/>
    <w:rsid w:val="00332A6C"/>
    <w:rsid w:val="00335B76"/>
    <w:rsid w:val="00367238"/>
    <w:rsid w:val="00374E74"/>
    <w:rsid w:val="00385582"/>
    <w:rsid w:val="00392302"/>
    <w:rsid w:val="003B5951"/>
    <w:rsid w:val="00415041"/>
    <w:rsid w:val="00441C52"/>
    <w:rsid w:val="004556AC"/>
    <w:rsid w:val="004F3815"/>
    <w:rsid w:val="00512D8A"/>
    <w:rsid w:val="00527E2A"/>
    <w:rsid w:val="005B1952"/>
    <w:rsid w:val="005D33B2"/>
    <w:rsid w:val="005E38F3"/>
    <w:rsid w:val="005F733D"/>
    <w:rsid w:val="00617A39"/>
    <w:rsid w:val="006206E5"/>
    <w:rsid w:val="006C7C64"/>
    <w:rsid w:val="006F25BC"/>
    <w:rsid w:val="00740A3F"/>
    <w:rsid w:val="00742D7E"/>
    <w:rsid w:val="00757CBE"/>
    <w:rsid w:val="00780244"/>
    <w:rsid w:val="00842757"/>
    <w:rsid w:val="00871BEF"/>
    <w:rsid w:val="00873F98"/>
    <w:rsid w:val="00893FFB"/>
    <w:rsid w:val="008A4B1B"/>
    <w:rsid w:val="00921BCD"/>
    <w:rsid w:val="00923C48"/>
    <w:rsid w:val="00A11095"/>
    <w:rsid w:val="00A33C44"/>
    <w:rsid w:val="00A34BD8"/>
    <w:rsid w:val="00A53C06"/>
    <w:rsid w:val="00A564D6"/>
    <w:rsid w:val="00A605B8"/>
    <w:rsid w:val="00A913EB"/>
    <w:rsid w:val="00AC1D94"/>
    <w:rsid w:val="00AD3536"/>
    <w:rsid w:val="00B11DC2"/>
    <w:rsid w:val="00B156C9"/>
    <w:rsid w:val="00B35355"/>
    <w:rsid w:val="00B77F24"/>
    <w:rsid w:val="00BA71BE"/>
    <w:rsid w:val="00BA7AA4"/>
    <w:rsid w:val="00C5671F"/>
    <w:rsid w:val="00C871C5"/>
    <w:rsid w:val="00CC265C"/>
    <w:rsid w:val="00D5337F"/>
    <w:rsid w:val="00DA3CED"/>
    <w:rsid w:val="00DC5D8A"/>
    <w:rsid w:val="00E414B1"/>
    <w:rsid w:val="00E56C20"/>
    <w:rsid w:val="00E75B90"/>
    <w:rsid w:val="00E76AAF"/>
    <w:rsid w:val="00E93242"/>
    <w:rsid w:val="00EE1876"/>
    <w:rsid w:val="00F2322E"/>
    <w:rsid w:val="00F23C28"/>
    <w:rsid w:val="00F45DB1"/>
    <w:rsid w:val="00F47E39"/>
    <w:rsid w:val="00FA0418"/>
    <w:rsid w:val="00FA1548"/>
    <w:rsid w:val="00FA7237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DA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5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CC265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C265C"/>
    <w:rPr>
      <w:b/>
      <w:bCs/>
    </w:rPr>
  </w:style>
  <w:style w:type="paragraph" w:styleId="a4">
    <w:name w:val="List Paragraph"/>
    <w:basedOn w:val="a"/>
    <w:uiPriority w:val="34"/>
    <w:qFormat/>
    <w:rsid w:val="00CC265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C265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Placeholder Text"/>
    <w:basedOn w:val="a0"/>
    <w:uiPriority w:val="99"/>
    <w:semiHidden/>
    <w:rsid w:val="00CC265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C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C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757CBE"/>
  </w:style>
  <w:style w:type="paragraph" w:styleId="Web">
    <w:name w:val="Normal (Web)"/>
    <w:basedOn w:val="a"/>
    <w:uiPriority w:val="99"/>
    <w:unhideWhenUsed/>
    <w:rsid w:val="0039230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A56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64D6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6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64D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5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CC265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C265C"/>
    <w:rPr>
      <w:b/>
      <w:bCs/>
    </w:rPr>
  </w:style>
  <w:style w:type="paragraph" w:styleId="a4">
    <w:name w:val="List Paragraph"/>
    <w:basedOn w:val="a"/>
    <w:uiPriority w:val="34"/>
    <w:qFormat/>
    <w:rsid w:val="00CC265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C265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Placeholder Text"/>
    <w:basedOn w:val="a0"/>
    <w:uiPriority w:val="99"/>
    <w:semiHidden/>
    <w:rsid w:val="00CC265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C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C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757CBE"/>
  </w:style>
  <w:style w:type="paragraph" w:styleId="Web">
    <w:name w:val="Normal (Web)"/>
    <w:basedOn w:val="a"/>
    <w:uiPriority w:val="99"/>
    <w:unhideWhenUsed/>
    <w:rsid w:val="0039230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A56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64D6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6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64D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ALGO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</dc:creator>
  <cp:lastModifiedBy>葉錦菁</cp:lastModifiedBy>
  <cp:revision>2</cp:revision>
  <dcterms:created xsi:type="dcterms:W3CDTF">2017-04-12T05:25:00Z</dcterms:created>
  <dcterms:modified xsi:type="dcterms:W3CDTF">2017-04-12T05:25:00Z</dcterms:modified>
</cp:coreProperties>
</file>